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jc w:val="center"/>
        <w:rPr>
          <w:rFonts w:cs="Times New Roman"/>
          <w:szCs w:val="24"/>
        </w:rPr>
      </w:pPr>
    </w:p>
    <w:p w:rsidR="00CA33F0" w:rsidRPr="00A211D3" w:rsidRDefault="00CA33F0" w:rsidP="00A211D3">
      <w:pPr>
        <w:spacing w:line="480" w:lineRule="auto"/>
        <w:jc w:val="center"/>
        <w:rPr>
          <w:rFonts w:cs="Times New Roman"/>
          <w:b/>
          <w:szCs w:val="24"/>
        </w:rPr>
      </w:pPr>
      <w:r w:rsidRPr="00A211D3">
        <w:rPr>
          <w:rFonts w:cs="Times New Roman"/>
          <w:b/>
          <w:szCs w:val="24"/>
        </w:rPr>
        <w:t>Leadership and individual responsibility: Encouraging ethics</w:t>
      </w:r>
    </w:p>
    <w:p w:rsidR="00CA33F0" w:rsidRPr="00A211D3" w:rsidRDefault="00CA33F0" w:rsidP="00A211D3">
      <w:pPr>
        <w:spacing w:line="480" w:lineRule="auto"/>
        <w:jc w:val="center"/>
        <w:rPr>
          <w:rFonts w:cs="Times New Roman"/>
          <w:szCs w:val="24"/>
        </w:rPr>
      </w:pPr>
      <w:r w:rsidRPr="00A211D3">
        <w:rPr>
          <w:rFonts w:cs="Times New Roman"/>
          <w:szCs w:val="24"/>
        </w:rPr>
        <w:t>Name of the student</w:t>
      </w:r>
    </w:p>
    <w:p w:rsidR="00CA33F0" w:rsidRPr="00A211D3" w:rsidRDefault="00CA33F0" w:rsidP="00A211D3">
      <w:pPr>
        <w:spacing w:line="480" w:lineRule="auto"/>
        <w:jc w:val="center"/>
        <w:rPr>
          <w:rFonts w:cs="Times New Roman"/>
          <w:szCs w:val="24"/>
        </w:rPr>
      </w:pPr>
      <w:r w:rsidRPr="00A211D3">
        <w:rPr>
          <w:rFonts w:cs="Times New Roman"/>
          <w:szCs w:val="24"/>
        </w:rPr>
        <w:t>Institution</w:t>
      </w:r>
    </w:p>
    <w:p w:rsidR="00CA33F0" w:rsidRPr="00A211D3" w:rsidRDefault="00CA33F0" w:rsidP="00A211D3">
      <w:pPr>
        <w:spacing w:line="480" w:lineRule="auto"/>
        <w:jc w:val="center"/>
        <w:rPr>
          <w:rFonts w:cs="Times New Roman"/>
          <w:szCs w:val="24"/>
        </w:rPr>
      </w:pPr>
      <w:r w:rsidRPr="00A211D3">
        <w:rPr>
          <w:rFonts w:cs="Times New Roman"/>
          <w:szCs w:val="24"/>
        </w:rPr>
        <w:t>Date</w:t>
      </w: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b/>
          <w:szCs w:val="24"/>
        </w:rPr>
      </w:pPr>
      <w:r w:rsidRPr="00A211D3">
        <w:rPr>
          <w:rFonts w:cs="Times New Roman"/>
          <w:b/>
          <w:szCs w:val="24"/>
        </w:rPr>
        <w:lastRenderedPageBreak/>
        <w:t xml:space="preserve">Introduction </w:t>
      </w:r>
    </w:p>
    <w:p w:rsidR="00CA33F0" w:rsidRPr="00A211D3" w:rsidRDefault="00CA33F0" w:rsidP="00A211D3">
      <w:pPr>
        <w:spacing w:line="480" w:lineRule="auto"/>
        <w:ind w:firstLine="720"/>
        <w:rPr>
          <w:rFonts w:cs="Times New Roman"/>
          <w:szCs w:val="24"/>
        </w:rPr>
      </w:pPr>
      <w:r w:rsidRPr="00A211D3">
        <w:rPr>
          <w:rFonts w:cs="Times New Roman"/>
          <w:szCs w:val="24"/>
        </w:rPr>
        <w:t xml:space="preserve">Leadership, professionalism and ethical behavior in a working environment can merit one's career and progress them. Therefore understanding ethical behavior and leadership can assist in advancing one's effective work habits. Working as public official one is always faced with different questions that may concern their ethical behavior and moral values when dealing with public issues where many may have different opinions on what is termed as good or bad (Ashworth, 2001). In to prosper in being a public official one has to be an assistant to the skilled superiors, here one is tested on different levels of their leadership and ethical skills. The tasks that are given out when one is an assistant may be wrong according to your </w:t>
      </w:r>
      <w:proofErr w:type="gramStart"/>
      <w:r w:rsidRPr="00A211D3">
        <w:rPr>
          <w:rFonts w:cs="Times New Roman"/>
          <w:szCs w:val="24"/>
        </w:rPr>
        <w:t>morals,</w:t>
      </w:r>
      <w:proofErr w:type="gramEnd"/>
      <w:r w:rsidRPr="00A211D3">
        <w:rPr>
          <w:rFonts w:cs="Times New Roman"/>
          <w:szCs w:val="24"/>
        </w:rPr>
        <w:t xml:space="preserve"> they may be unfair and may be inappropriate in the manner that they are carried. The decision that one takes will later determine the kind of leader that one can be. In making decisions in such situations, one should be conscious and listen to their inner being, as Maslow refers to it as the intrinsic conscience which always gives us the sense of knowing when something is right or wrong or when one is uncomfortable able a situation that they may be in. </w:t>
      </w:r>
    </w:p>
    <w:p w:rsidR="00CA33F0" w:rsidRPr="00A211D3" w:rsidRDefault="00CA33F0" w:rsidP="00A211D3">
      <w:pPr>
        <w:spacing w:line="480" w:lineRule="auto"/>
        <w:ind w:firstLine="720"/>
        <w:rPr>
          <w:rFonts w:cs="Times New Roman"/>
          <w:szCs w:val="24"/>
        </w:rPr>
      </w:pPr>
      <w:r w:rsidRPr="00A211D3">
        <w:rPr>
          <w:rFonts w:cs="Times New Roman"/>
          <w:szCs w:val="24"/>
        </w:rPr>
        <w:t xml:space="preserve">The intrinsic conscience helps as you work for the public office to make a proper decision that may not put your moral values to test. Also, the upbringing, loyalty, religion and being true to oneself make a great impact on the attitudes of one's inner conscience which later on assist one in making tough decisions in public office hence help in shaping their leadership skills. </w:t>
      </w:r>
    </w:p>
    <w:p w:rsidR="00CA33F0" w:rsidRPr="00A211D3" w:rsidRDefault="00CA33F0" w:rsidP="00A211D3">
      <w:pPr>
        <w:spacing w:line="480" w:lineRule="auto"/>
        <w:ind w:firstLine="720"/>
        <w:rPr>
          <w:rFonts w:cs="Times New Roman"/>
          <w:szCs w:val="24"/>
        </w:rPr>
      </w:pPr>
      <w:r w:rsidRPr="00A211D3">
        <w:rPr>
          <w:rFonts w:cs="Times New Roman"/>
          <w:szCs w:val="24"/>
        </w:rPr>
        <w:t xml:space="preserve">The moral responsibility of a public service officer is the ability to hold blame on an individual for an act carried out even though it was done in collective. To assign the responsibilities regarding moral to a specific individual, there is the dispute of the role, systems theories, and accountability (Stewart, 1985).  There is always a dispute between what is needed </w:t>
      </w:r>
      <w:r w:rsidRPr="00A211D3">
        <w:rPr>
          <w:rFonts w:cs="Times New Roman"/>
          <w:szCs w:val="24"/>
        </w:rPr>
        <w:lastRenderedPageBreak/>
        <w:t>for a morally neutral role and judgments made by individuals being right or wrong. Being right upright in as a public officer also depends on the work that needs to be done, the moral standards in being a public officer go way bad to the historical times and therefore the role may have more moral heaviness than the other positions held. Therefore a public officer is considered to be an ethical agent, and in this sense, not all good can be considered good by everyone and are not a simple moral equation that one may use to generate the right solution to moral quandaries. In the work environment, the public officers are continuously faced with choices that contain ethical impacts.</w:t>
      </w:r>
    </w:p>
    <w:p w:rsidR="00CA33F0" w:rsidRPr="00A211D3" w:rsidRDefault="00CA33F0" w:rsidP="00A211D3">
      <w:pPr>
        <w:spacing w:line="480" w:lineRule="auto"/>
        <w:ind w:firstLine="720"/>
        <w:rPr>
          <w:rFonts w:cs="Times New Roman"/>
          <w:szCs w:val="24"/>
        </w:rPr>
      </w:pPr>
      <w:r w:rsidRPr="00A211D3">
        <w:rPr>
          <w:rFonts w:cs="Times New Roman"/>
          <w:szCs w:val="24"/>
        </w:rPr>
        <w:t xml:space="preserve">Eliot </w:t>
      </w:r>
      <w:proofErr w:type="spellStart"/>
      <w:r w:rsidRPr="00A211D3">
        <w:rPr>
          <w:rFonts w:cs="Times New Roman"/>
          <w:szCs w:val="24"/>
        </w:rPr>
        <w:t>spritzer</w:t>
      </w:r>
      <w:proofErr w:type="spellEnd"/>
      <w:r w:rsidRPr="00A211D3">
        <w:rPr>
          <w:rFonts w:cs="Times New Roman"/>
          <w:szCs w:val="24"/>
        </w:rPr>
        <w:t xml:space="preserve"> is considered one of the moral exemplar of his time; it was his obligation to ensure that the offenders that were brought before him followed on the right path to correct themselves (</w:t>
      </w:r>
      <w:proofErr w:type="spellStart"/>
      <w:r w:rsidRPr="00A211D3">
        <w:rPr>
          <w:rFonts w:cs="Times New Roman"/>
          <w:szCs w:val="24"/>
        </w:rPr>
        <w:t>Eimicke</w:t>
      </w:r>
      <w:proofErr w:type="spellEnd"/>
      <w:r w:rsidRPr="00A211D3">
        <w:rPr>
          <w:rFonts w:cs="Times New Roman"/>
          <w:szCs w:val="24"/>
        </w:rPr>
        <w:t xml:space="preserve">, 2005).  Ethical behavior may be viewed by some of the people like the professional </w:t>
      </w:r>
      <w:proofErr w:type="gramStart"/>
      <w:r w:rsidRPr="00A211D3">
        <w:rPr>
          <w:rFonts w:cs="Times New Roman"/>
          <w:szCs w:val="24"/>
        </w:rPr>
        <w:t>duty,</w:t>
      </w:r>
      <w:proofErr w:type="gramEnd"/>
      <w:r w:rsidRPr="00A211D3">
        <w:rPr>
          <w:rFonts w:cs="Times New Roman"/>
          <w:szCs w:val="24"/>
        </w:rPr>
        <w:t xml:space="preserve"> the major role of leadership is ensuring honorable public service. To fair and equitable as a leader one requires benevolence, genuine caring, and love for the citizen that they work for. As a public officer, one is required to behave ethically, serve the public interest which is an important evaluation tool in making the decision. To be a moral exemplar, therefore, one should exhibit courage, fortitude, honesty, consistency, self-control, and willingness to compromise.  Virtues are acquired traits for leaders and characteristics of effective and ethical public officials may include optimism, humility, sympathy, honesty, and willingness to compromise. Ethics in the field of a public officer may at times be viewed from the constitutional legal perspective, public services and ethics have a direct connection with the constitution. Also, the public officials need to be knowledgeable and enlighten the public on issues of that are essential. </w:t>
      </w:r>
    </w:p>
    <w:p w:rsidR="00CA33F0" w:rsidRPr="00A211D3" w:rsidRDefault="00CA33F0" w:rsidP="00A211D3">
      <w:pPr>
        <w:spacing w:line="480" w:lineRule="auto"/>
        <w:ind w:firstLine="720"/>
        <w:rPr>
          <w:rFonts w:cs="Times New Roman"/>
          <w:szCs w:val="24"/>
        </w:rPr>
      </w:pPr>
      <w:r w:rsidRPr="00A211D3">
        <w:rPr>
          <w:rFonts w:cs="Times New Roman"/>
          <w:szCs w:val="24"/>
        </w:rPr>
        <w:lastRenderedPageBreak/>
        <w:t xml:space="preserve">Leadership is entrusted with great responsibility, the courage to stand up when necessary and the courage to resist public pressure, judgment of situations and being leaders of integrity, never lacking principles that govern them and never diverted by financial gain or be it a political ambition. Leadership should also exhibit exemplary moral ethics and aim to serve the public good and the national interests and not compromising to any personal or private interests. One should be conscious at their workplace and question if necessary if given a task that feels morally wrong and that may be biased and entail personal interest. </w:t>
      </w: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rPr>
          <w:rFonts w:cs="Times New Roman"/>
          <w:szCs w:val="24"/>
        </w:rPr>
      </w:pPr>
    </w:p>
    <w:p w:rsidR="00CA33F0" w:rsidRPr="00A211D3" w:rsidRDefault="00CA33F0" w:rsidP="00A211D3">
      <w:pPr>
        <w:spacing w:line="480" w:lineRule="auto"/>
        <w:jc w:val="center"/>
        <w:rPr>
          <w:rFonts w:cs="Times New Roman"/>
          <w:b/>
          <w:szCs w:val="24"/>
        </w:rPr>
      </w:pPr>
      <w:r w:rsidRPr="00A211D3">
        <w:rPr>
          <w:rFonts w:cs="Times New Roman"/>
          <w:b/>
          <w:szCs w:val="24"/>
        </w:rPr>
        <w:lastRenderedPageBreak/>
        <w:t>References</w:t>
      </w:r>
    </w:p>
    <w:p w:rsidR="00A211D3" w:rsidRPr="00A211D3" w:rsidRDefault="00A211D3" w:rsidP="00A211D3">
      <w:pPr>
        <w:spacing w:line="360" w:lineRule="auto"/>
        <w:ind w:left="720" w:hanging="720"/>
        <w:rPr>
          <w:rFonts w:cs="Times New Roman"/>
          <w:szCs w:val="24"/>
        </w:rPr>
      </w:pPr>
      <w:r w:rsidRPr="00A211D3">
        <w:rPr>
          <w:rFonts w:cs="Times New Roman"/>
          <w:szCs w:val="24"/>
        </w:rPr>
        <w:t xml:space="preserve">Ashworth, K. (2001). Caught between the dog and the fireplug, or how to survive public service. Washington D.C.  Georgetown University press 2001. </w:t>
      </w:r>
    </w:p>
    <w:p w:rsidR="00A211D3" w:rsidRPr="00A211D3" w:rsidRDefault="00A211D3" w:rsidP="00A211D3">
      <w:pPr>
        <w:spacing w:line="360" w:lineRule="auto"/>
        <w:ind w:left="720" w:hanging="720"/>
        <w:rPr>
          <w:rFonts w:cs="Times New Roman"/>
          <w:szCs w:val="24"/>
        </w:rPr>
      </w:pPr>
      <w:proofErr w:type="spellStart"/>
      <w:proofErr w:type="gramStart"/>
      <w:r w:rsidRPr="00A211D3">
        <w:rPr>
          <w:rFonts w:cs="Times New Roman"/>
          <w:szCs w:val="24"/>
        </w:rPr>
        <w:t>Eimicke</w:t>
      </w:r>
      <w:proofErr w:type="spellEnd"/>
      <w:r w:rsidRPr="00A211D3">
        <w:rPr>
          <w:rFonts w:cs="Times New Roman"/>
          <w:szCs w:val="24"/>
        </w:rPr>
        <w:t>, W. (2005).</w:t>
      </w:r>
      <w:proofErr w:type="gramEnd"/>
      <w:r w:rsidRPr="00A211D3">
        <w:rPr>
          <w:rFonts w:cs="Times New Roman"/>
          <w:szCs w:val="24"/>
        </w:rPr>
        <w:t xml:space="preserve"> Eliot </w:t>
      </w:r>
      <w:proofErr w:type="spellStart"/>
      <w:r w:rsidRPr="00A211D3">
        <w:rPr>
          <w:rFonts w:cs="Times New Roman"/>
          <w:szCs w:val="24"/>
        </w:rPr>
        <w:t>spritzer</w:t>
      </w:r>
      <w:proofErr w:type="spellEnd"/>
      <w:r w:rsidRPr="00A211D3">
        <w:rPr>
          <w:rFonts w:cs="Times New Roman"/>
          <w:szCs w:val="24"/>
        </w:rPr>
        <w:t xml:space="preserve">: the people's lawyer, public integrity.  </w:t>
      </w:r>
    </w:p>
    <w:p w:rsidR="00A211D3" w:rsidRPr="00A211D3" w:rsidRDefault="00A211D3" w:rsidP="00A211D3">
      <w:pPr>
        <w:spacing w:line="360" w:lineRule="auto"/>
        <w:ind w:left="720" w:hanging="720"/>
        <w:rPr>
          <w:rFonts w:cs="Times New Roman"/>
          <w:szCs w:val="24"/>
        </w:rPr>
      </w:pPr>
      <w:r w:rsidRPr="00A211D3">
        <w:rPr>
          <w:rFonts w:cs="Times New Roman"/>
          <w:szCs w:val="24"/>
        </w:rPr>
        <w:t xml:space="preserve">Stewart, D. (1985). Ethics and the profession of public administration: the moral responsibility of the individual in public sector organizations. </w:t>
      </w:r>
      <w:proofErr w:type="gramStart"/>
      <w:r w:rsidRPr="00A211D3">
        <w:rPr>
          <w:rFonts w:cs="Times New Roman"/>
          <w:szCs w:val="24"/>
        </w:rPr>
        <w:t>Public administration quarterly 8, no 4.</w:t>
      </w:r>
      <w:proofErr w:type="gramEnd"/>
    </w:p>
    <w:sectPr w:rsidR="00A211D3" w:rsidRPr="00A211D3" w:rsidSect="00B634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1DB" w:rsidRDefault="00F751DB" w:rsidP="00FF06B5">
      <w:pPr>
        <w:spacing w:after="0" w:line="240" w:lineRule="auto"/>
      </w:pPr>
      <w:r>
        <w:separator/>
      </w:r>
    </w:p>
  </w:endnote>
  <w:endnote w:type="continuationSeparator" w:id="0">
    <w:p w:rsidR="00F751DB" w:rsidRDefault="00F751DB" w:rsidP="00FF06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1DB" w:rsidRDefault="00F751DB" w:rsidP="00FF06B5">
      <w:pPr>
        <w:spacing w:after="0" w:line="240" w:lineRule="auto"/>
      </w:pPr>
      <w:r>
        <w:separator/>
      </w:r>
    </w:p>
  </w:footnote>
  <w:footnote w:type="continuationSeparator" w:id="0">
    <w:p w:rsidR="00F751DB" w:rsidRDefault="00F751DB" w:rsidP="00FF06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6B5" w:rsidRDefault="00FF06B5">
    <w:pPr>
      <w:pStyle w:val="Header"/>
    </w:pPr>
    <w:r>
      <w:t>LEADERSHIP AND INDIVIDUAL RESPONSIBILITY</w:t>
    </w:r>
    <w:r>
      <w:tab/>
    </w:r>
    <w:sdt>
      <w:sdtPr>
        <w:id w:val="2143453544"/>
        <w:docPartObj>
          <w:docPartGallery w:val="Page Numbers (Top of Page)"/>
          <w:docPartUnique/>
        </w:docPartObj>
      </w:sdtPr>
      <w:sdtEndPr>
        <w:rPr>
          <w:noProof/>
        </w:rPr>
      </w:sdtEndPr>
      <w:sdtContent>
        <w:r w:rsidR="00AE46E6">
          <w:fldChar w:fldCharType="begin"/>
        </w:r>
        <w:r>
          <w:instrText xml:space="preserve"> PAGE   \* MERGEFORMAT </w:instrText>
        </w:r>
        <w:r w:rsidR="00AE46E6">
          <w:fldChar w:fldCharType="separate"/>
        </w:r>
        <w:r w:rsidR="00A211D3">
          <w:rPr>
            <w:noProof/>
          </w:rPr>
          <w:t>5</w:t>
        </w:r>
        <w:r w:rsidR="00AE46E6">
          <w:rPr>
            <w:noProof/>
          </w:rPr>
          <w:fldChar w:fldCharType="end"/>
        </w:r>
      </w:sdtContent>
    </w:sdt>
  </w:p>
  <w:p w:rsidR="00FF06B5" w:rsidRDefault="00FF06B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475" w:rsidRPr="00B63475" w:rsidRDefault="00B63475" w:rsidP="00B63475">
    <w:pPr>
      <w:pStyle w:val="Header"/>
      <w:spacing w:line="480" w:lineRule="auto"/>
      <w:rPr>
        <w:lang w:val="en-GB"/>
      </w:rPr>
    </w:pPr>
    <w:r>
      <w:rPr>
        <w:lang w:val="en-GB"/>
      </w:rPr>
      <w:t xml:space="preserve">Running Head: LEADERSHIP AND INDIVIDUAL RESPONSIBILITY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FF06B5"/>
    <w:rsid w:val="000F112D"/>
    <w:rsid w:val="001E5A49"/>
    <w:rsid w:val="00201CC1"/>
    <w:rsid w:val="003259A6"/>
    <w:rsid w:val="003D782F"/>
    <w:rsid w:val="00505795"/>
    <w:rsid w:val="00555A52"/>
    <w:rsid w:val="0068052D"/>
    <w:rsid w:val="007813C6"/>
    <w:rsid w:val="00955FE1"/>
    <w:rsid w:val="00A211D3"/>
    <w:rsid w:val="00AB0AA5"/>
    <w:rsid w:val="00AE46E6"/>
    <w:rsid w:val="00B007D2"/>
    <w:rsid w:val="00B63475"/>
    <w:rsid w:val="00C10D2B"/>
    <w:rsid w:val="00CA33F0"/>
    <w:rsid w:val="00D30454"/>
    <w:rsid w:val="00D73D2E"/>
    <w:rsid w:val="00DE20E5"/>
    <w:rsid w:val="00DE4AEB"/>
    <w:rsid w:val="00E06473"/>
    <w:rsid w:val="00E11E0C"/>
    <w:rsid w:val="00E628C4"/>
    <w:rsid w:val="00F751DB"/>
    <w:rsid w:val="00FF06B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Arial"/>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6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6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6B5"/>
  </w:style>
  <w:style w:type="paragraph" w:styleId="Footer">
    <w:name w:val="footer"/>
    <w:basedOn w:val="Normal"/>
    <w:link w:val="FooterChar"/>
    <w:uiPriority w:val="99"/>
    <w:unhideWhenUsed/>
    <w:rsid w:val="00FF06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06B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759</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Nita Obng</dc:creator>
  <cp:lastModifiedBy>hp ProBook 4530 User</cp:lastModifiedBy>
  <cp:revision>4</cp:revision>
  <dcterms:created xsi:type="dcterms:W3CDTF">2018-08-02T12:44:00Z</dcterms:created>
  <dcterms:modified xsi:type="dcterms:W3CDTF">2018-08-02T12:48:00Z</dcterms:modified>
</cp:coreProperties>
</file>